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9" w:rsidRDefault="00981E40">
      <w:r>
        <w:fldChar w:fldCharType="begin"/>
      </w:r>
      <w:r>
        <w:instrText xml:space="preserve"> HYPERLINK "</w:instrText>
      </w:r>
      <w:r w:rsidRPr="00981E40">
        <w:instrText>https://mil.ru/scientific_competitions.htm</w:instrText>
      </w:r>
      <w:r>
        <w:instrText xml:space="preserve">" </w:instrText>
      </w:r>
      <w:r>
        <w:fldChar w:fldCharType="separate"/>
      </w:r>
      <w:r w:rsidRPr="00D84A01">
        <w:rPr>
          <w:rStyle w:val="a3"/>
        </w:rPr>
        <w:t>https://mil.ru/scientific_competitions.htm</w:t>
      </w:r>
      <w:r>
        <w:fldChar w:fldCharType="end"/>
      </w:r>
    </w:p>
    <w:p w:rsidR="00981E40" w:rsidRDefault="00981E40" w:rsidP="00981E40">
      <w:pPr>
        <w:pStyle w:val="1"/>
        <w:jc w:val="both"/>
      </w:pPr>
      <w:r>
        <w:rPr>
          <w:sz w:val="30"/>
          <w:szCs w:val="30"/>
        </w:rPr>
        <w:t>«</w:t>
      </w:r>
      <w:r>
        <w:rPr>
          <w:rStyle w:val="a4"/>
          <w:b/>
          <w:bCs/>
          <w:sz w:val="28"/>
          <w:szCs w:val="28"/>
        </w:rPr>
        <w:t>Всероссийские конкурсы научно-исследовательских работ граждан Российской Федерации в интересах Вооруженных сил Российской Федерации в 2023 году</w:t>
      </w:r>
      <w:r>
        <w:rPr>
          <w:sz w:val="30"/>
          <w:szCs w:val="30"/>
        </w:rPr>
        <w:t>»</w:t>
      </w:r>
    </w:p>
    <w:p w:rsidR="00981E40" w:rsidRDefault="00981E40" w:rsidP="00981E40">
      <w:pPr>
        <w:pStyle w:val="a5"/>
        <w:jc w:val="both"/>
      </w:pPr>
      <w:r>
        <w:t>1 мая 2023 года стартует прием заявок на три Всероссийских конкурса научно-исследовательских работ среди граждан России в интересах Вооруженных Сил Российской Федерации.</w:t>
      </w:r>
    </w:p>
    <w:p w:rsidR="00981E40" w:rsidRDefault="00981E40" w:rsidP="00981E40">
      <w:pPr>
        <w:pStyle w:val="a5"/>
        <w:jc w:val="both"/>
      </w:pPr>
      <w:r>
        <w:t xml:space="preserve">Основанием для их проведения является </w:t>
      </w:r>
      <w:hyperlink r:id="rId6" w:history="1">
        <w:r>
          <w:rPr>
            <w:rStyle w:val="a3"/>
          </w:rPr>
          <w:t>Приказ Министра обороны Российской Федерации  2012 года № 3090 с изменениями и дополнениями</w:t>
        </w:r>
      </w:hyperlink>
      <w:r>
        <w:t>.</w:t>
      </w:r>
    </w:p>
    <w:p w:rsidR="00981E40" w:rsidRDefault="00981E40" w:rsidP="00981E40">
      <w:pPr>
        <w:pStyle w:val="a5"/>
        <w:jc w:val="both"/>
      </w:pPr>
      <w:r>
        <w:t>В соответствии с данным приказом Министерством обороны Российской Федерации организовано проведение среди граждан Российской Федерации трех Всероссийских конкурсов научно-исследовательских работ в интересах Вооруженных Сил Российской Федерации:</w:t>
      </w:r>
    </w:p>
    <w:p w:rsidR="00981E40" w:rsidRDefault="00981E40" w:rsidP="0098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7" w:history="1">
        <w:r>
          <w:rPr>
            <w:rStyle w:val="a3"/>
          </w:rPr>
          <w:t xml:space="preserve">Всероссийский конкурс по поиску в интересах Вооруженных </w:t>
        </w:r>
        <w:proofErr w:type="gramStart"/>
        <w:r>
          <w:rPr>
            <w:rStyle w:val="a3"/>
          </w:rPr>
          <w:t>Сил Российской Федерации научно-исследовательских работ граждан Российской Федерации</w:t>
        </w:r>
        <w:proofErr w:type="gramEnd"/>
        <w:r>
          <w:rPr>
            <w:rStyle w:val="a3"/>
          </w:rPr>
          <w:t>.</w:t>
        </w:r>
      </w:hyperlink>
    </w:p>
    <w:p w:rsidR="00981E40" w:rsidRDefault="00981E40" w:rsidP="00981E40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179B4EA" wp14:editId="573AAA4E">
            <wp:extent cx="5940425" cy="41942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40" w:rsidRDefault="00981E40" w:rsidP="00981E40">
      <w:pPr>
        <w:spacing w:before="100" w:beforeAutospacing="1" w:after="100" w:afterAutospacing="1" w:line="240" w:lineRule="auto"/>
        <w:jc w:val="both"/>
      </w:pPr>
    </w:p>
    <w:p w:rsidR="00981E40" w:rsidRDefault="00981E40" w:rsidP="00981E40">
      <w:pPr>
        <w:spacing w:before="100" w:beforeAutospacing="1" w:after="100" w:afterAutospacing="1" w:line="240" w:lineRule="auto"/>
        <w:jc w:val="both"/>
      </w:pPr>
    </w:p>
    <w:p w:rsidR="00981E40" w:rsidRDefault="00981E40" w:rsidP="0098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9" w:history="1">
        <w:r>
          <w:rPr>
            <w:rStyle w:val="a3"/>
          </w:rPr>
          <w:t>Всероссийский конкурс по поиску научных, инновационных, производственных групп или коллективов, способных к эффективной реализации перспективных проектов в интересах Вооруженных Сил Российской Федерации.</w:t>
        </w:r>
      </w:hyperlink>
    </w:p>
    <w:p w:rsidR="00981E40" w:rsidRDefault="00981E40" w:rsidP="00981E40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01293FB" wp14:editId="5D6748F4">
            <wp:extent cx="5940425" cy="5220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40" w:rsidRDefault="00981E40" w:rsidP="00981E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1" w:history="1">
        <w:r>
          <w:rPr>
            <w:rStyle w:val="a3"/>
          </w:rPr>
          <w:t>Всероссийский конкурс по поиску идей создания новых технологий и изделий, новых способов применения существующих технологий и изделий в интересах Вооруженных Сил Российской Федерации.</w:t>
        </w:r>
      </w:hyperlink>
    </w:p>
    <w:p w:rsidR="00981E40" w:rsidRDefault="00981E40" w:rsidP="00981E40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526FDE6" wp14:editId="046CE4AA">
            <wp:extent cx="5940425" cy="5377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E40" w:rsidRDefault="00981E40" w:rsidP="00981E40">
      <w:pPr>
        <w:pStyle w:val="a5"/>
        <w:jc w:val="both"/>
      </w:pPr>
      <w:r>
        <w:t>Общее руководство конкурсами осуществляет Главное управление инновационного развития Министерства обороны Российской Федерации.</w:t>
      </w:r>
    </w:p>
    <w:p w:rsidR="00981E40" w:rsidRDefault="00981E40" w:rsidP="00981E40">
      <w:pPr>
        <w:pStyle w:val="a5"/>
        <w:jc w:val="both"/>
      </w:pPr>
      <w:r>
        <w:t xml:space="preserve">Организатором конкурсов является федеральное государственное автономное учреждение «Военный инновационный </w:t>
      </w:r>
      <w:proofErr w:type="spellStart"/>
      <w:r>
        <w:t>технополис</w:t>
      </w:r>
      <w:proofErr w:type="spellEnd"/>
      <w:r>
        <w:t xml:space="preserve"> «ЭРА», которое осуществляет прием заявок на участие в конкурсах, предварительную оценку конкурсных работ, представление конкурсных работ прошедших предварительный отбор на конкурсную комиссию Министерства обороны Российской Федерации, а также выплату денежных премий победителям.</w:t>
      </w:r>
    </w:p>
    <w:p w:rsidR="00981E40" w:rsidRDefault="00981E40" w:rsidP="00981E40">
      <w:pPr>
        <w:pStyle w:val="a5"/>
        <w:jc w:val="both"/>
        <w:rPr>
          <w:rStyle w:val="a4"/>
        </w:rPr>
      </w:pPr>
    </w:p>
    <w:p w:rsidR="00981E40" w:rsidRDefault="00981E40" w:rsidP="00981E40">
      <w:pPr>
        <w:pStyle w:val="a5"/>
        <w:jc w:val="both"/>
        <w:rPr>
          <w:rStyle w:val="a4"/>
        </w:rPr>
      </w:pPr>
    </w:p>
    <w:p w:rsidR="00981E40" w:rsidRDefault="00981E40" w:rsidP="00981E40">
      <w:pPr>
        <w:pStyle w:val="a5"/>
        <w:jc w:val="both"/>
        <w:rPr>
          <w:rStyle w:val="a4"/>
        </w:rPr>
      </w:pPr>
    </w:p>
    <w:p w:rsidR="00981E40" w:rsidRDefault="00981E40" w:rsidP="00981E40">
      <w:pPr>
        <w:pStyle w:val="a5"/>
        <w:jc w:val="both"/>
        <w:rPr>
          <w:rStyle w:val="a4"/>
        </w:rPr>
      </w:pPr>
    </w:p>
    <w:p w:rsidR="00981E40" w:rsidRDefault="00981E40" w:rsidP="00981E40">
      <w:pPr>
        <w:pStyle w:val="a5"/>
        <w:jc w:val="both"/>
        <w:rPr>
          <w:rStyle w:val="a4"/>
        </w:rPr>
      </w:pPr>
    </w:p>
    <w:p w:rsidR="00981E40" w:rsidRDefault="00981E40" w:rsidP="00981E40">
      <w:pPr>
        <w:pStyle w:val="a5"/>
        <w:jc w:val="both"/>
      </w:pPr>
      <w:bookmarkStart w:id="0" w:name="_GoBack"/>
      <w:bookmarkEnd w:id="0"/>
      <w:r>
        <w:rPr>
          <w:rStyle w:val="a4"/>
        </w:rPr>
        <w:lastRenderedPageBreak/>
        <w:t>Тематика конкурсов</w:t>
      </w:r>
    </w:p>
    <w:p w:rsidR="00981E40" w:rsidRDefault="00981E40" w:rsidP="00981E40">
      <w:pPr>
        <w:pStyle w:val="a5"/>
        <w:jc w:val="both"/>
      </w:pPr>
      <w:r>
        <w:t>В 2023 году конкурсы проводятся по теме «Инновационные разработки военного и двойного назначения высокой степени готовности», выполненные в рамках одного из направлений: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Робототехнические комплексы и системы;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Системы технического зрения;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Системы с элементами искусственного интеллекта;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Информационно-телекоммуникационные системы;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Медико-биологические исследования;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Энергетика;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Информационная безопасность;</w:t>
      </w:r>
    </w:p>
    <w:p w:rsidR="00981E40" w:rsidRDefault="00981E40" w:rsidP="00981E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spellStart"/>
      <w:r>
        <w:t>Нанотехнологии</w:t>
      </w:r>
      <w:proofErr w:type="spellEnd"/>
      <w:r>
        <w:t xml:space="preserve"> и </w:t>
      </w:r>
      <w:proofErr w:type="spellStart"/>
      <w:r>
        <w:t>наноматериалы</w:t>
      </w:r>
      <w:proofErr w:type="spellEnd"/>
      <w:r>
        <w:t>.</w:t>
      </w:r>
    </w:p>
    <w:p w:rsidR="00981E40" w:rsidRDefault="00981E40" w:rsidP="00981E40">
      <w:pPr>
        <w:pStyle w:val="a5"/>
        <w:jc w:val="both"/>
      </w:pPr>
      <w:proofErr w:type="spellStart"/>
      <w:r>
        <w:rPr>
          <w:rStyle w:val="a4"/>
        </w:rPr>
        <w:t>Справочно</w:t>
      </w:r>
      <w:proofErr w:type="spellEnd"/>
      <w:r>
        <w:rPr>
          <w:rStyle w:val="a4"/>
        </w:rPr>
        <w:t>:</w:t>
      </w:r>
    </w:p>
    <w:p w:rsidR="00981E40" w:rsidRDefault="00981E40" w:rsidP="00981E40">
      <w:pPr>
        <w:pStyle w:val="a5"/>
        <w:jc w:val="both"/>
      </w:pPr>
      <w:r>
        <w:rPr>
          <w:rStyle w:val="a6"/>
        </w:rPr>
        <w:t>Под инновационной разработкой понимается результат реализации инновационного проекта.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>Критерии оценки конкурсных работ</w:t>
      </w:r>
    </w:p>
    <w:p w:rsidR="00981E40" w:rsidRDefault="00981E40" w:rsidP="00981E40">
      <w:pPr>
        <w:pStyle w:val="a5"/>
        <w:jc w:val="both"/>
      </w:pPr>
      <w:r>
        <w:t xml:space="preserve">Конкурсные работы оцениваются по следующим критериям: актуальность и научная новизна, практическая значимость, </w:t>
      </w:r>
      <w:proofErr w:type="spellStart"/>
      <w:r>
        <w:t>инновационность</w:t>
      </w:r>
      <w:proofErr w:type="spellEnd"/>
      <w:r>
        <w:t xml:space="preserve"> конечного продукта разработки, степень проработанности, наличие маркетинговых и экспериментальных исследований (апробаций), используемых при разработке, степень уникальности, отсутствие аналогов, уровень возможной востребованности (спроса).</w:t>
      </w:r>
    </w:p>
    <w:p w:rsidR="00981E40" w:rsidRDefault="00981E40" w:rsidP="00981E40">
      <w:pPr>
        <w:pStyle w:val="a5"/>
        <w:jc w:val="both"/>
      </w:pPr>
      <w:r>
        <w:t xml:space="preserve">При этом </w:t>
      </w:r>
      <w:r>
        <w:rPr>
          <w:rStyle w:val="a4"/>
        </w:rPr>
        <w:t>основным критерием отбора конкурсных работ является наличие апробированного инновационного продукта</w:t>
      </w:r>
      <w:r>
        <w:t>, как результата научно-исследовательской работы в виде демонстратора технологии, макета, экспериментального образца или законченного образца.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>Лучшие из них могут быть представлены на заседании Комиссии Министерства обороны Российской Федерации по инновационным проектам и технологиям с целью организации дальнейшего внедрения в интересах Минобороны России.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>Сроки проведения конкурсов</w:t>
      </w:r>
    </w:p>
    <w:p w:rsidR="00981E40" w:rsidRDefault="00981E40" w:rsidP="00981E40">
      <w:pPr>
        <w:pStyle w:val="a5"/>
        <w:jc w:val="both"/>
      </w:pPr>
      <w:r>
        <w:t>Конкурсы проводятся в единые сроки в три этапа.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>На первом этапе в период с 1 мая по 30 июня 2023 г.</w:t>
      </w:r>
      <w:r>
        <w:t xml:space="preserve"> организатор конкурсов осуществляет прием конкурсных работ.</w:t>
      </w:r>
    </w:p>
    <w:p w:rsidR="00981E40" w:rsidRDefault="00981E40" w:rsidP="00981E40">
      <w:pPr>
        <w:pStyle w:val="a5"/>
        <w:jc w:val="both"/>
      </w:pPr>
      <w:r>
        <w:t>Конкурсные работы, представленные с нарушением сроков, к участию в конкурсе не допускаются.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 xml:space="preserve">На втором этапе в период с 1 по 31 июля 2023 г. </w:t>
      </w:r>
      <w:r>
        <w:t>организатор конкурсов проводит предварительную оценку поступивших конкурсных работ и выносит решение, какие из них могут быть направлены на рассмотрение конкурсной комиссией.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lastRenderedPageBreak/>
        <w:t>На третьем этапе в период с 1 по 31 августа 2023 г.</w:t>
      </w:r>
      <w:r>
        <w:t xml:space="preserve"> конкурсные работы рассматривает конкурсная комиссия, которая затем подводит итоги и определяет победителей конкурса.</w:t>
      </w:r>
    </w:p>
    <w:p w:rsidR="00981E40" w:rsidRDefault="00981E40" w:rsidP="00981E40">
      <w:pPr>
        <w:pStyle w:val="a5"/>
        <w:jc w:val="both"/>
      </w:pPr>
      <w:r>
        <w:rPr>
          <w:rStyle w:val="a4"/>
        </w:rPr>
        <w:t>Результаты конкурса объявляются приказом Министра обороны Российской Федерации.</w:t>
      </w:r>
    </w:p>
    <w:p w:rsidR="00981E40" w:rsidRDefault="00981E40" w:rsidP="00981E40">
      <w:pPr>
        <w:pStyle w:val="a5"/>
        <w:jc w:val="both"/>
      </w:pPr>
      <w:r>
        <w:t>Порядок представления и рассмотрения научно-исследовательских работ на Всероссийские конкурсы № 1, № 2 и № 3 изложен в Приложениях № 1, № 2 и № 3 Приказа Министра обороны Российской Федерации 2012 года № 3090 соответственно.</w:t>
      </w:r>
    </w:p>
    <w:p w:rsidR="00981E40" w:rsidRDefault="00981E40" w:rsidP="00981E40">
      <w:pPr>
        <w:pStyle w:val="a5"/>
        <w:jc w:val="both"/>
      </w:pPr>
      <w:r>
        <w:t>Заявка с приложенными к ней материалами направляется на адрес электронной почты организатора конкурса «era_l@mil.ru».</w:t>
      </w:r>
    </w:p>
    <w:p w:rsidR="00981E40" w:rsidRDefault="00981E40" w:rsidP="00981E40">
      <w:pPr>
        <w:pStyle w:val="a5"/>
        <w:jc w:val="both"/>
      </w:pPr>
      <w:r>
        <w:t>Приглашаем авторов и авторские коллективы принять участие во Всероссийских конкурсах.</w:t>
      </w:r>
    </w:p>
    <w:p w:rsidR="00981E40" w:rsidRDefault="00981E40"/>
    <w:sectPr w:rsidR="009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76C"/>
    <w:multiLevelType w:val="multilevel"/>
    <w:tmpl w:val="4144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23BC7"/>
    <w:multiLevelType w:val="multilevel"/>
    <w:tmpl w:val="EFE0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0"/>
    <w:rsid w:val="00981E40"/>
    <w:rsid w:val="009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E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81E40"/>
    <w:rPr>
      <w:b/>
      <w:bCs/>
    </w:rPr>
  </w:style>
  <w:style w:type="paragraph" w:styleId="a5">
    <w:name w:val="Normal (Web)"/>
    <w:basedOn w:val="a"/>
    <w:uiPriority w:val="99"/>
    <w:semiHidden/>
    <w:unhideWhenUsed/>
    <w:rsid w:val="0098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1E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E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81E40"/>
    <w:rPr>
      <w:b/>
      <w:bCs/>
    </w:rPr>
  </w:style>
  <w:style w:type="paragraph" w:styleId="a5">
    <w:name w:val="Normal (Web)"/>
    <w:basedOn w:val="a"/>
    <w:uiPriority w:val="99"/>
    <w:semiHidden/>
    <w:unhideWhenUsed/>
    <w:rsid w:val="0098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1E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l.ru/scientific_competitions/competition2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.ru/files/&#1055;&#1088;%20&#1052;&#1054;%203090%20(&#1089;%20&#1080;&#1079;&#1084;.%204.03.22%20&#8470;132).docx" TargetMode="External"/><Relationship Id="rId11" Type="http://schemas.openxmlformats.org/officeDocument/2006/relationships/hyperlink" Target="https://mil.ru/scientific_competitions/competition3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il.ru/scientific_competitions/competition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2023-04-27T06:59:00Z</cp:lastPrinted>
  <dcterms:created xsi:type="dcterms:W3CDTF">2023-04-27T06:54:00Z</dcterms:created>
  <dcterms:modified xsi:type="dcterms:W3CDTF">2023-04-27T06:59:00Z</dcterms:modified>
</cp:coreProperties>
</file>